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C" w:rsidRDefault="00C0339C" w:rsidP="00936074"/>
    <w:p w:rsidR="00936074" w:rsidRDefault="00936074" w:rsidP="00936074">
      <w:r>
        <w:rPr>
          <w:noProof/>
          <w:lang w:eastAsia="sk-SK"/>
        </w:rPr>
        <w:drawing>
          <wp:inline distT="0" distB="0" distL="0" distR="0">
            <wp:extent cx="5760720" cy="2132330"/>
            <wp:effectExtent l="0" t="0" r="0" b="1270"/>
            <wp:docPr id="2" name="Obrázok 2" descr="G:\AICES\Databáza fotiek AiCES a grafických podkladov\AICES-851x315px (00000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G:\AICES\Databáza fotiek AiCES a grafických podkladov\AICES-851x315px (00000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74" w:rsidRPr="00362496" w:rsidRDefault="007E4158" w:rsidP="0059187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Správa o hospodárení</w:t>
      </w:r>
      <w:r w:rsidR="00CE2DE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AiCES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od 1.1. do </w:t>
      </w:r>
      <w:r w:rsidR="00874C13">
        <w:rPr>
          <w:rFonts w:ascii="Times New Roman" w:hAnsi="Times New Roman" w:cs="Times New Roman"/>
          <w:b/>
          <w:color w:val="00B050"/>
          <w:sz w:val="32"/>
          <w:szCs w:val="32"/>
        </w:rPr>
        <w:t>31.</w:t>
      </w:r>
      <w:r w:rsidR="002D2DD0">
        <w:rPr>
          <w:rFonts w:ascii="Times New Roman" w:hAnsi="Times New Roman" w:cs="Times New Roman"/>
          <w:b/>
          <w:color w:val="00B050"/>
          <w:sz w:val="32"/>
          <w:szCs w:val="32"/>
        </w:rPr>
        <w:t>8</w:t>
      </w:r>
      <w:r w:rsidR="00CE2DE9">
        <w:rPr>
          <w:rFonts w:ascii="Times New Roman" w:hAnsi="Times New Roman" w:cs="Times New Roman"/>
          <w:b/>
          <w:color w:val="00B050"/>
          <w:sz w:val="32"/>
          <w:szCs w:val="32"/>
        </w:rPr>
        <w:t>. 20</w:t>
      </w:r>
      <w:r w:rsidR="002D2DD0">
        <w:rPr>
          <w:rFonts w:ascii="Times New Roman" w:hAnsi="Times New Roman" w:cs="Times New Roman"/>
          <w:b/>
          <w:color w:val="00B050"/>
          <w:sz w:val="32"/>
          <w:szCs w:val="32"/>
        </w:rPr>
        <w:t>20</w:t>
      </w:r>
      <w:r w:rsidR="00CE2DE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5966E2" w:rsidRDefault="005966E2" w:rsidP="003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845" w:rsidRDefault="00005845" w:rsidP="003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rozpočtu AiCES k</w:t>
      </w:r>
      <w:r w:rsidR="00874C13">
        <w:rPr>
          <w:rFonts w:ascii="Times New Roman" w:hAnsi="Times New Roman" w:cs="Times New Roman"/>
          <w:sz w:val="24"/>
          <w:szCs w:val="24"/>
        </w:rPr>
        <w:t> 3</w:t>
      </w:r>
      <w:r w:rsidR="00242B2F">
        <w:rPr>
          <w:rFonts w:ascii="Times New Roman" w:hAnsi="Times New Roman" w:cs="Times New Roman"/>
          <w:sz w:val="24"/>
          <w:szCs w:val="24"/>
        </w:rPr>
        <w:t>1</w:t>
      </w:r>
      <w:r w:rsidR="00874C13">
        <w:rPr>
          <w:rFonts w:ascii="Times New Roman" w:hAnsi="Times New Roman" w:cs="Times New Roman"/>
          <w:sz w:val="24"/>
          <w:szCs w:val="24"/>
        </w:rPr>
        <w:t>.</w:t>
      </w:r>
      <w:r w:rsidR="00242B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D2DD0">
        <w:rPr>
          <w:rFonts w:ascii="Times New Roman" w:hAnsi="Times New Roman" w:cs="Times New Roman"/>
          <w:sz w:val="24"/>
          <w:szCs w:val="24"/>
        </w:rPr>
        <w:t xml:space="preserve">20 </w:t>
      </w:r>
      <w:r w:rsidR="00242B2F">
        <w:rPr>
          <w:rFonts w:ascii="Times New Roman" w:hAnsi="Times New Roman" w:cs="Times New Roman"/>
          <w:sz w:val="24"/>
          <w:szCs w:val="24"/>
        </w:rPr>
        <w:t xml:space="preserve">je v súlade so schváleným rozpočtom na rok 2020. Rozpočtové zmeny </w:t>
      </w:r>
      <w:r w:rsidR="00874C13">
        <w:rPr>
          <w:rFonts w:ascii="Times New Roman" w:hAnsi="Times New Roman" w:cs="Times New Roman"/>
          <w:sz w:val="24"/>
          <w:szCs w:val="24"/>
        </w:rPr>
        <w:t xml:space="preserve">v príjmovej aj nákladovej časti </w:t>
      </w:r>
      <w:r w:rsidR="00242B2F">
        <w:rPr>
          <w:rFonts w:ascii="Times New Roman" w:hAnsi="Times New Roman" w:cs="Times New Roman"/>
          <w:sz w:val="24"/>
          <w:szCs w:val="24"/>
        </w:rPr>
        <w:t>sa týkajú</w:t>
      </w:r>
      <w:r w:rsidR="00DF7FBB">
        <w:rPr>
          <w:rFonts w:ascii="Times New Roman" w:hAnsi="Times New Roman" w:cs="Times New Roman"/>
          <w:sz w:val="24"/>
          <w:szCs w:val="24"/>
        </w:rPr>
        <w:t xml:space="preserve"> získania </w:t>
      </w:r>
      <w:r w:rsidR="00242B2F">
        <w:rPr>
          <w:rFonts w:ascii="Times New Roman" w:hAnsi="Times New Roman" w:cs="Times New Roman"/>
          <w:sz w:val="24"/>
          <w:szCs w:val="24"/>
        </w:rPr>
        <w:t xml:space="preserve">neplánovaných </w:t>
      </w:r>
      <w:r w:rsidR="00DF7FBB">
        <w:rPr>
          <w:rFonts w:ascii="Times New Roman" w:hAnsi="Times New Roman" w:cs="Times New Roman"/>
          <w:sz w:val="24"/>
          <w:szCs w:val="24"/>
        </w:rPr>
        <w:t xml:space="preserve">príjmov </w:t>
      </w:r>
      <w:r w:rsidR="00242B2F">
        <w:rPr>
          <w:rFonts w:ascii="Times New Roman" w:hAnsi="Times New Roman" w:cs="Times New Roman"/>
          <w:sz w:val="24"/>
          <w:szCs w:val="24"/>
        </w:rPr>
        <w:t>od partnerov a to</w:t>
      </w:r>
      <w:r w:rsidR="00DF7FBB">
        <w:rPr>
          <w:rFonts w:ascii="Times New Roman" w:hAnsi="Times New Roman" w:cs="Times New Roman"/>
          <w:sz w:val="24"/>
          <w:szCs w:val="24"/>
        </w:rPr>
        <w:t> NDS a.s.</w:t>
      </w:r>
      <w:r w:rsidR="002D2DD0">
        <w:rPr>
          <w:rFonts w:ascii="Times New Roman" w:hAnsi="Times New Roman" w:cs="Times New Roman"/>
          <w:sz w:val="24"/>
          <w:szCs w:val="24"/>
        </w:rPr>
        <w:t xml:space="preserve"> a Vydavateľstva Petit Press</w:t>
      </w:r>
      <w:r w:rsidR="00242B2F">
        <w:rPr>
          <w:rFonts w:ascii="Times New Roman" w:hAnsi="Times New Roman" w:cs="Times New Roman"/>
          <w:sz w:val="24"/>
          <w:szCs w:val="24"/>
        </w:rPr>
        <w:t xml:space="preserve"> a zároveň výdavkov .</w:t>
      </w:r>
    </w:p>
    <w:p w:rsidR="00CE2DE9" w:rsidRDefault="00CE2DE9" w:rsidP="003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131" w:rsidRDefault="00005845" w:rsidP="00005845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05845">
        <w:rPr>
          <w:rFonts w:ascii="Times New Roman" w:hAnsi="Times New Roman"/>
          <w:sz w:val="24"/>
          <w:szCs w:val="24"/>
        </w:rPr>
        <w:t xml:space="preserve">Počas účtovného obdobia došlo k získaniu ďalších </w:t>
      </w:r>
      <w:r w:rsidR="00B43F6E">
        <w:rPr>
          <w:rFonts w:ascii="Times New Roman" w:hAnsi="Times New Roman"/>
          <w:sz w:val="24"/>
          <w:szCs w:val="24"/>
        </w:rPr>
        <w:t xml:space="preserve">príjmov z NDS a.s. </w:t>
      </w:r>
      <w:r w:rsidR="00FA6951">
        <w:rPr>
          <w:rFonts w:ascii="Times New Roman" w:hAnsi="Times New Roman"/>
          <w:sz w:val="24"/>
          <w:szCs w:val="24"/>
        </w:rPr>
        <w:t xml:space="preserve">vo výške 5 010,- € </w:t>
      </w:r>
      <w:r w:rsidR="00B43F6E">
        <w:rPr>
          <w:rFonts w:ascii="Times New Roman" w:hAnsi="Times New Roman"/>
          <w:sz w:val="24"/>
          <w:szCs w:val="24"/>
        </w:rPr>
        <w:t>a Vydavateľstva Petit Press</w:t>
      </w:r>
      <w:r w:rsidR="00FA6951">
        <w:rPr>
          <w:rFonts w:ascii="Times New Roman" w:hAnsi="Times New Roman"/>
          <w:sz w:val="24"/>
          <w:szCs w:val="24"/>
        </w:rPr>
        <w:t xml:space="preserve"> vo výške 3 212,82 €</w:t>
      </w:r>
      <w:r w:rsidR="00B43F6E">
        <w:rPr>
          <w:rFonts w:ascii="Times New Roman" w:hAnsi="Times New Roman"/>
          <w:sz w:val="24"/>
          <w:szCs w:val="24"/>
        </w:rPr>
        <w:t xml:space="preserve"> na zabezpečenie ďalších aktivít AiCES</w:t>
      </w:r>
      <w:r w:rsidR="00BE4131">
        <w:rPr>
          <w:rFonts w:ascii="Times New Roman" w:hAnsi="Times New Roman"/>
          <w:sz w:val="24"/>
          <w:szCs w:val="24"/>
        </w:rPr>
        <w:t>.</w:t>
      </w:r>
    </w:p>
    <w:p w:rsidR="00005845" w:rsidRPr="00FA6951" w:rsidRDefault="00874C13" w:rsidP="00FA6951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A6951">
        <w:rPr>
          <w:rFonts w:ascii="Times New Roman" w:hAnsi="Times New Roman"/>
          <w:sz w:val="24"/>
          <w:szCs w:val="24"/>
        </w:rPr>
        <w:t xml:space="preserve">Novým členom sa stal </w:t>
      </w:r>
      <w:r w:rsidR="008B1242">
        <w:rPr>
          <w:rFonts w:ascii="Times New Roman" w:hAnsi="Times New Roman"/>
          <w:sz w:val="24"/>
          <w:szCs w:val="24"/>
        </w:rPr>
        <w:t xml:space="preserve">v roku 2019 </w:t>
      </w:r>
      <w:r w:rsidRPr="00FA6951">
        <w:rPr>
          <w:rFonts w:ascii="Times New Roman" w:hAnsi="Times New Roman"/>
          <w:sz w:val="24"/>
          <w:szCs w:val="24"/>
        </w:rPr>
        <w:t>TIC Banská Bystrica (prevádzka na autobusovej stanici BB)</w:t>
      </w:r>
      <w:r w:rsidR="008B1242">
        <w:rPr>
          <w:rFonts w:ascii="Times New Roman" w:hAnsi="Times New Roman"/>
          <w:sz w:val="24"/>
          <w:szCs w:val="24"/>
        </w:rPr>
        <w:t>, pričom členské vo výške 200,- € nebolo započítané v návrhu rozpočtu na rok 2020.</w:t>
      </w:r>
    </w:p>
    <w:p w:rsidR="00B32D4D" w:rsidRDefault="00F3556C" w:rsidP="00BE4131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</w:t>
      </w:r>
      <w:r w:rsidR="00B32D4D">
        <w:rPr>
          <w:rFonts w:ascii="Times New Roman" w:hAnsi="Times New Roman"/>
          <w:sz w:val="24"/>
          <w:szCs w:val="24"/>
        </w:rPr>
        <w:t xml:space="preserve"> rozpočtu v nákladovej časti súvisí s presunom finančných prostriedkov medzi jednotlivými položkami nasledovne:</w:t>
      </w:r>
    </w:p>
    <w:p w:rsidR="00B32D4D" w:rsidRDefault="008B1242" w:rsidP="00B32D4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Doplnenie nákladovej </w:t>
      </w:r>
      <w:r w:rsidR="00B32D4D">
        <w:rPr>
          <w:rFonts w:ascii="Times New Roman" w:hAnsi="Times New Roman"/>
          <w:sz w:val="24"/>
          <w:szCs w:val="24"/>
        </w:rPr>
        <w:t>položky „</w:t>
      </w:r>
      <w:r w:rsidRPr="002D2DD0">
        <w:rPr>
          <w:rFonts w:ascii="Times New Roman" w:eastAsia="Times New Roman" w:hAnsi="Times New Roman"/>
        </w:rPr>
        <w:t>propagácia vydavateľstva region</w:t>
      </w:r>
      <w:r w:rsidR="00F5376F">
        <w:rPr>
          <w:rFonts w:ascii="Times New Roman" w:eastAsia="Times New Roman" w:hAnsi="Times New Roman"/>
        </w:rPr>
        <w:t>álnych</w:t>
      </w:r>
      <w:r w:rsidRPr="002D2DD0">
        <w:rPr>
          <w:rFonts w:ascii="Times New Roman" w:eastAsia="Times New Roman" w:hAnsi="Times New Roman"/>
        </w:rPr>
        <w:t xml:space="preserve"> novín Petit Press</w:t>
      </w:r>
      <w:r w:rsidR="00B32D4D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v</w:t>
      </w:r>
      <w:r w:rsidR="00B32D4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výške</w:t>
      </w:r>
      <w:r w:rsidR="00B32D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  <w:r w:rsidR="00F53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212,82</w:t>
      </w:r>
      <w:r w:rsidR="00B32D4D">
        <w:rPr>
          <w:rFonts w:ascii="Times New Roman" w:hAnsi="Times New Roman"/>
          <w:sz w:val="24"/>
          <w:szCs w:val="24"/>
        </w:rPr>
        <w:t xml:space="preserve"> € (r.</w:t>
      </w:r>
      <w:r>
        <w:rPr>
          <w:rFonts w:ascii="Times New Roman" w:hAnsi="Times New Roman"/>
          <w:sz w:val="24"/>
          <w:szCs w:val="24"/>
        </w:rPr>
        <w:t>24</w:t>
      </w:r>
      <w:r w:rsidR="00B32D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8541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je financovaná príjmom</w:t>
      </w:r>
      <w:r w:rsidR="0085410A">
        <w:rPr>
          <w:rFonts w:ascii="Times New Roman" w:hAnsi="Times New Roman"/>
          <w:sz w:val="24"/>
          <w:szCs w:val="24"/>
        </w:rPr>
        <w:t xml:space="preserve"> za poskytnutie propagačného priestoru pre uvedené vydavateľstvo na základe zmluvnej spolupráce (r.7)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E96" w:rsidRDefault="00765565" w:rsidP="00B32D4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položky „internetová stránka</w:t>
      </w:r>
      <w:r w:rsidR="00326E96">
        <w:rPr>
          <w:rFonts w:ascii="Times New Roman" w:hAnsi="Times New Roman"/>
          <w:sz w:val="24"/>
          <w:szCs w:val="24"/>
        </w:rPr>
        <w:t>“ , ktorá bola prekročená z dôvodu te</w:t>
      </w:r>
      <w:r w:rsidR="0085410A">
        <w:rPr>
          <w:rFonts w:ascii="Times New Roman" w:hAnsi="Times New Roman"/>
          <w:sz w:val="24"/>
          <w:szCs w:val="24"/>
        </w:rPr>
        <w:t>chnických úprav na web stránke (</w:t>
      </w:r>
      <w:r w:rsidR="00326E96">
        <w:rPr>
          <w:rFonts w:ascii="Times New Roman" w:hAnsi="Times New Roman"/>
          <w:sz w:val="24"/>
          <w:szCs w:val="24"/>
        </w:rPr>
        <w:t xml:space="preserve"> r.2</w:t>
      </w:r>
      <w:r w:rsidR="0085410A">
        <w:rPr>
          <w:rFonts w:ascii="Times New Roman" w:hAnsi="Times New Roman"/>
          <w:sz w:val="24"/>
          <w:szCs w:val="24"/>
        </w:rPr>
        <w:t>2</w:t>
      </w:r>
      <w:r w:rsidR="00326E96">
        <w:rPr>
          <w:rFonts w:ascii="Times New Roman" w:hAnsi="Times New Roman"/>
          <w:sz w:val="24"/>
          <w:szCs w:val="24"/>
        </w:rPr>
        <w:t>) s použitím položky „nepredpokladané výdavky“ r.</w:t>
      </w:r>
      <w:r w:rsidR="0085410A">
        <w:rPr>
          <w:rFonts w:ascii="Times New Roman" w:hAnsi="Times New Roman"/>
          <w:sz w:val="24"/>
          <w:szCs w:val="24"/>
        </w:rPr>
        <w:t>27 a cestovné (r.19)</w:t>
      </w:r>
    </w:p>
    <w:p w:rsidR="00DF7FBB" w:rsidRDefault="0085410A" w:rsidP="0036249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Položky „súťaž“ a „školenia TIK“ nevykazujú plnenie v príjmovej ani v nákladovej časti rozpočtu</w:t>
      </w:r>
    </w:p>
    <w:p w:rsidR="0085410A" w:rsidRDefault="0085410A" w:rsidP="0036249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31.8. 2020 nebolo potrebné na financovanie činnosti AiCES využiť </w:t>
      </w:r>
      <w:r w:rsidR="00C014BC">
        <w:rPr>
          <w:rFonts w:ascii="Times New Roman" w:hAnsi="Times New Roman"/>
          <w:sz w:val="24"/>
          <w:szCs w:val="24"/>
        </w:rPr>
        <w:t>„Ostatné fondy“</w:t>
      </w:r>
      <w:r w:rsidR="00F5376F">
        <w:rPr>
          <w:rFonts w:ascii="Times New Roman" w:hAnsi="Times New Roman"/>
          <w:sz w:val="24"/>
          <w:szCs w:val="24"/>
        </w:rPr>
        <w:t>.</w:t>
      </w:r>
    </w:p>
    <w:p w:rsidR="00024B8F" w:rsidRDefault="00024B8F" w:rsidP="00CB7234">
      <w:pPr>
        <w:jc w:val="both"/>
        <w:rPr>
          <w:rFonts w:ascii="Times New Roman" w:hAnsi="Times New Roman"/>
          <w:sz w:val="24"/>
          <w:szCs w:val="24"/>
        </w:rPr>
      </w:pPr>
    </w:p>
    <w:p w:rsidR="00CB7234" w:rsidRDefault="00CB7234" w:rsidP="00CB7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fondov k 31.</w:t>
      </w:r>
      <w:r w:rsidR="008B12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20</w:t>
      </w:r>
      <w:r w:rsidR="008B12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</w:p>
    <w:p w:rsidR="00CB7234" w:rsidRDefault="00CB7234" w:rsidP="00CB7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rezervný fond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2 094,24 € (použitie v prípade vykrytia účtovnej straty)</w:t>
      </w:r>
    </w:p>
    <w:p w:rsidR="00CB7234" w:rsidRDefault="00CB7234" w:rsidP="00CB7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ostatné fondy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8 924,15 € (použitie na dofinancovanie prevádzkových nákladov)</w:t>
      </w:r>
    </w:p>
    <w:p w:rsidR="00CB7234" w:rsidRPr="00CB7234" w:rsidRDefault="00CB7234" w:rsidP="00CB7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nevyspor</w:t>
      </w:r>
      <w:r w:rsidR="00242B2F">
        <w:rPr>
          <w:rFonts w:ascii="Times New Roman" w:hAnsi="Times New Roman"/>
          <w:sz w:val="24"/>
          <w:szCs w:val="24"/>
        </w:rPr>
        <w:t xml:space="preserve">iadaný </w:t>
      </w:r>
      <w:r>
        <w:rPr>
          <w:rFonts w:ascii="Times New Roman" w:hAnsi="Times New Roman"/>
          <w:sz w:val="24"/>
          <w:szCs w:val="24"/>
        </w:rPr>
        <w:t>výs</w:t>
      </w:r>
      <w:r w:rsidR="008B1242">
        <w:rPr>
          <w:rFonts w:ascii="Times New Roman" w:hAnsi="Times New Roman"/>
          <w:sz w:val="24"/>
          <w:szCs w:val="24"/>
        </w:rPr>
        <w:t xml:space="preserve">ledok hospodárenia z min. rokov </w:t>
      </w:r>
      <w:r>
        <w:rPr>
          <w:rFonts w:ascii="Times New Roman" w:hAnsi="Times New Roman"/>
          <w:sz w:val="24"/>
          <w:szCs w:val="24"/>
        </w:rPr>
        <w:t>808,23 € (preúčtovaný zostatok zaniknutých fondov)</w:t>
      </w:r>
    </w:p>
    <w:p w:rsidR="002D2DD0" w:rsidRDefault="002D2DD0" w:rsidP="0000584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55"/>
        <w:gridCol w:w="1094"/>
        <w:gridCol w:w="1069"/>
        <w:gridCol w:w="971"/>
        <w:gridCol w:w="740"/>
      </w:tblGrid>
      <w:tr w:rsidR="002D2DD0" w:rsidRPr="002D2DD0" w:rsidTr="002D2DD0">
        <w:trPr>
          <w:trHeight w:val="11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Č.položky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AiCES - Plnenie rozpočtu k 31.8. 2020 v €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Schválený rozpočet na rok 2020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Upravený rozpočet na rok 2020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Plnenie rozpočtu k 31.8. 2020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D2DD0" w:rsidRPr="002D2DD0" w:rsidRDefault="002D2DD0" w:rsidP="002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20980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19223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99%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členské príspevky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11000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čerpanie finančných prostriedkov z položky "Ost. fondy"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6180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propagácia NDS a.s. na web stránke AiCES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lastRenderedPageBreak/>
              <w:t>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usporiadanie školení - MDV SR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3000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 xml:space="preserve">vyhodnotenie súťaže o najlepšie TIC AiCES - MDV SR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propagácia vydavateľstva region. novín Petit Press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3213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3213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20980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12386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Prevádzkové náklady spolu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16480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15630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8638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poštovné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telefóny a prístup internet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955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účtovníctvo-softvér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kancelárske potreby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všeobecný materiál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reprezentačné náklady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 xml:space="preserve">mzdové náklady (administratíva, účtovníctvo AiCES)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8000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4400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zákonné sociálne a zdravotné zabezpečenie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2816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2816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1549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bankové poplatky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cestovné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3300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2500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 xml:space="preserve">opravy a údržba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Propagácia spolu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3748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99%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internetová stránka AiCES (doména + balík služieb)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517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 xml:space="preserve">FCB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propagácia vydavateľstva region. novín Petit Press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3213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3213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100%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Školenia TIC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náklady spolu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nepredpokladané výdavky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Súťaž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D2DD0" w:rsidRPr="002D2DD0" w:rsidTr="002D2DD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D2DD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DD0" w:rsidRPr="002D2DD0" w:rsidRDefault="002D2DD0" w:rsidP="002D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024B8F" w:rsidRDefault="00024B8F" w:rsidP="00005845">
      <w:pPr>
        <w:jc w:val="both"/>
        <w:rPr>
          <w:rFonts w:ascii="Times New Roman" w:hAnsi="Times New Roman"/>
          <w:sz w:val="24"/>
          <w:szCs w:val="24"/>
        </w:rPr>
      </w:pPr>
    </w:p>
    <w:p w:rsidR="00A01FA1" w:rsidRDefault="00A01FA1" w:rsidP="00A01FA1">
      <w:pPr>
        <w:spacing w:after="0"/>
        <w:rPr>
          <w:rFonts w:ascii="Times New Roman" w:hAnsi="Times New Roman" w:cs="Times New Roman"/>
          <w:b/>
        </w:rPr>
      </w:pPr>
      <w:r w:rsidRPr="00FF6F3D">
        <w:rPr>
          <w:rFonts w:ascii="Times New Roman" w:hAnsi="Times New Roman" w:cs="Times New Roman"/>
        </w:rPr>
        <w:t xml:space="preserve">V Liptovskom Mikuláši, dňa </w:t>
      </w:r>
      <w:r>
        <w:rPr>
          <w:rFonts w:ascii="Times New Roman" w:hAnsi="Times New Roman" w:cs="Times New Roman"/>
        </w:rPr>
        <w:t>3.9. 2020</w:t>
      </w:r>
    </w:p>
    <w:p w:rsidR="00A01FA1" w:rsidRDefault="00A01FA1" w:rsidP="009C050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C0502" w:rsidRPr="00FF6F3D" w:rsidRDefault="00476B09" w:rsidP="009C0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</w:t>
      </w:r>
      <w:r w:rsidR="005966E2">
        <w:rPr>
          <w:rFonts w:ascii="Times New Roman" w:hAnsi="Times New Roman" w:cs="Times New Roman"/>
        </w:rPr>
        <w:t xml:space="preserve">Ing. </w:t>
      </w:r>
      <w:r w:rsidR="009C0502" w:rsidRPr="00FF6F3D">
        <w:rPr>
          <w:rFonts w:ascii="Times New Roman" w:hAnsi="Times New Roman" w:cs="Times New Roman"/>
        </w:rPr>
        <w:t>Petra Slosiarová, účtovníčka AiCES</w:t>
      </w:r>
    </w:p>
    <w:sectPr w:rsidR="009C0502" w:rsidRPr="00FF6F3D" w:rsidSect="00024B8F">
      <w:pgSz w:w="11906" w:h="16838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0C9"/>
    <w:multiLevelType w:val="hybridMultilevel"/>
    <w:tmpl w:val="9FC4A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6CE8"/>
    <w:multiLevelType w:val="hybridMultilevel"/>
    <w:tmpl w:val="10F4CA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6B46"/>
    <w:multiLevelType w:val="hybridMultilevel"/>
    <w:tmpl w:val="D122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3EC0"/>
    <w:multiLevelType w:val="hybridMultilevel"/>
    <w:tmpl w:val="1452E918"/>
    <w:lvl w:ilvl="0" w:tplc="CF86BFC4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512D1"/>
    <w:multiLevelType w:val="hybridMultilevel"/>
    <w:tmpl w:val="2D56C086"/>
    <w:lvl w:ilvl="0" w:tplc="EFAE77C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B032B5A"/>
    <w:multiLevelType w:val="hybridMultilevel"/>
    <w:tmpl w:val="CE40042A"/>
    <w:lvl w:ilvl="0" w:tplc="FF48FC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97704E"/>
    <w:multiLevelType w:val="hybridMultilevel"/>
    <w:tmpl w:val="AF223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32A72"/>
    <w:multiLevelType w:val="hybridMultilevel"/>
    <w:tmpl w:val="854ADD5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A7F3B"/>
    <w:multiLevelType w:val="hybridMultilevel"/>
    <w:tmpl w:val="317609DA"/>
    <w:lvl w:ilvl="0" w:tplc="38242C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04571B"/>
    <w:multiLevelType w:val="hybridMultilevel"/>
    <w:tmpl w:val="71D45B56"/>
    <w:lvl w:ilvl="0" w:tplc="C47AF1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E3DE1"/>
    <w:multiLevelType w:val="hybridMultilevel"/>
    <w:tmpl w:val="CCA2F348"/>
    <w:lvl w:ilvl="0" w:tplc="CD84BB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DFE5D22"/>
    <w:multiLevelType w:val="hybridMultilevel"/>
    <w:tmpl w:val="CCA2F348"/>
    <w:lvl w:ilvl="0" w:tplc="CD84BB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8583CD3"/>
    <w:multiLevelType w:val="hybridMultilevel"/>
    <w:tmpl w:val="E9E6C150"/>
    <w:lvl w:ilvl="0" w:tplc="B50AF84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21"/>
    <w:rsid w:val="00005845"/>
    <w:rsid w:val="00005911"/>
    <w:rsid w:val="00024B8F"/>
    <w:rsid w:val="00076821"/>
    <w:rsid w:val="001A2BB2"/>
    <w:rsid w:val="001E136C"/>
    <w:rsid w:val="00202047"/>
    <w:rsid w:val="00204E2D"/>
    <w:rsid w:val="002150D0"/>
    <w:rsid w:val="00242B2F"/>
    <w:rsid w:val="002D2DD0"/>
    <w:rsid w:val="00310820"/>
    <w:rsid w:val="00326752"/>
    <w:rsid w:val="00326E96"/>
    <w:rsid w:val="00345F3D"/>
    <w:rsid w:val="00346C34"/>
    <w:rsid w:val="00362496"/>
    <w:rsid w:val="003836D5"/>
    <w:rsid w:val="003B28E8"/>
    <w:rsid w:val="003B49A6"/>
    <w:rsid w:val="003F0DF7"/>
    <w:rsid w:val="00466C3F"/>
    <w:rsid w:val="00476B09"/>
    <w:rsid w:val="00477A4B"/>
    <w:rsid w:val="00495FC1"/>
    <w:rsid w:val="00591879"/>
    <w:rsid w:val="005966E2"/>
    <w:rsid w:val="005A18A3"/>
    <w:rsid w:val="005C44D7"/>
    <w:rsid w:val="005D6655"/>
    <w:rsid w:val="005E5D7F"/>
    <w:rsid w:val="005F1D58"/>
    <w:rsid w:val="00632292"/>
    <w:rsid w:val="00753C98"/>
    <w:rsid w:val="00761B8D"/>
    <w:rsid w:val="00765565"/>
    <w:rsid w:val="00783075"/>
    <w:rsid w:val="007A2D76"/>
    <w:rsid w:val="007C63A2"/>
    <w:rsid w:val="007E4158"/>
    <w:rsid w:val="008333D0"/>
    <w:rsid w:val="008463BD"/>
    <w:rsid w:val="0085410A"/>
    <w:rsid w:val="00856450"/>
    <w:rsid w:val="0086145C"/>
    <w:rsid w:val="00874C13"/>
    <w:rsid w:val="008B1242"/>
    <w:rsid w:val="00936074"/>
    <w:rsid w:val="009B1AED"/>
    <w:rsid w:val="009C0502"/>
    <w:rsid w:val="00A01FA1"/>
    <w:rsid w:val="00A1632F"/>
    <w:rsid w:val="00A220F7"/>
    <w:rsid w:val="00A9413B"/>
    <w:rsid w:val="00AE47FA"/>
    <w:rsid w:val="00B07A76"/>
    <w:rsid w:val="00B32D4D"/>
    <w:rsid w:val="00B33FCF"/>
    <w:rsid w:val="00B43F6E"/>
    <w:rsid w:val="00BD7706"/>
    <w:rsid w:val="00BE4131"/>
    <w:rsid w:val="00C014BC"/>
    <w:rsid w:val="00C0339C"/>
    <w:rsid w:val="00C05814"/>
    <w:rsid w:val="00C6175A"/>
    <w:rsid w:val="00CB7234"/>
    <w:rsid w:val="00CE2DE9"/>
    <w:rsid w:val="00DF0663"/>
    <w:rsid w:val="00DF7FBB"/>
    <w:rsid w:val="00E813D8"/>
    <w:rsid w:val="00EA469F"/>
    <w:rsid w:val="00EA6F57"/>
    <w:rsid w:val="00EA77C2"/>
    <w:rsid w:val="00ED20B9"/>
    <w:rsid w:val="00EE3F0A"/>
    <w:rsid w:val="00F3556C"/>
    <w:rsid w:val="00F5376F"/>
    <w:rsid w:val="00F6116A"/>
    <w:rsid w:val="00F852D7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E6322-EE98-4BAF-94E2-4E35EAA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D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1879"/>
    <w:pPr>
      <w:spacing w:after="0" w:line="240" w:lineRule="auto"/>
      <w:ind w:left="720"/>
    </w:pPr>
    <w:rPr>
      <w:rFonts w:ascii="Calibri" w:eastAsia="Calibri" w:hAnsi="Calibri" w:cs="Times New Roman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05911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05911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 Liptovský Mikuláš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12</cp:revision>
  <dcterms:created xsi:type="dcterms:W3CDTF">2020-09-02T13:00:00Z</dcterms:created>
  <dcterms:modified xsi:type="dcterms:W3CDTF">2020-09-29T11:13:00Z</dcterms:modified>
</cp:coreProperties>
</file>